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3" w:rsidRPr="007E69FF" w:rsidRDefault="003112D3" w:rsidP="00ED0966">
      <w:pPr>
        <w:jc w:val="center"/>
        <w:rPr>
          <w:b/>
        </w:rPr>
      </w:pPr>
      <w:proofErr w:type="gramStart"/>
      <w:r w:rsidRPr="007E69FF">
        <w:rPr>
          <w:b/>
        </w:rPr>
        <w:t>О</w:t>
      </w:r>
      <w:proofErr w:type="gramEnd"/>
      <w:r w:rsidRPr="007E69FF">
        <w:rPr>
          <w:b/>
        </w:rPr>
        <w:t xml:space="preserve"> Б Ъ Я В Л Е Н И Е</w:t>
      </w:r>
    </w:p>
    <w:p w:rsidR="003112D3" w:rsidRPr="007E69FF" w:rsidRDefault="003112D3" w:rsidP="00ED0966">
      <w:pPr>
        <w:jc w:val="center"/>
        <w:rPr>
          <w:b/>
        </w:rPr>
      </w:pPr>
      <w:r w:rsidRPr="007E69FF">
        <w:rPr>
          <w:b/>
        </w:rPr>
        <w:t>о проведении конкурса по отбору кандидатур</w:t>
      </w:r>
      <w:r>
        <w:rPr>
          <w:b/>
        </w:rPr>
        <w:t xml:space="preserve"> в члены исполнительного органа</w:t>
      </w:r>
    </w:p>
    <w:p w:rsidR="003112D3" w:rsidRDefault="003112D3" w:rsidP="00ED0966">
      <w:pPr>
        <w:jc w:val="center"/>
        <w:rPr>
          <w:b/>
          <w:lang w:val="uz-Cyrl-UZ"/>
        </w:rPr>
      </w:pPr>
      <w:r w:rsidRPr="007E69FF">
        <w:rPr>
          <w:b/>
        </w:rPr>
        <w:t xml:space="preserve"> на должность</w:t>
      </w:r>
      <w:r>
        <w:rPr>
          <w:b/>
        </w:rPr>
        <w:t xml:space="preserve"> начальника службы по внешнеэкономической деятельности</w:t>
      </w:r>
      <w:r w:rsidRPr="007E69FF">
        <w:rPr>
          <w:b/>
        </w:rPr>
        <w:t xml:space="preserve"> </w:t>
      </w:r>
    </w:p>
    <w:p w:rsidR="003112D3" w:rsidRDefault="003112D3" w:rsidP="00ED0966">
      <w:pPr>
        <w:jc w:val="center"/>
        <w:rPr>
          <w:b/>
        </w:rPr>
      </w:pPr>
      <w:r w:rsidRPr="007E69FF">
        <w:rPr>
          <w:b/>
          <w:lang w:val="uz-Cyrl-UZ"/>
        </w:rPr>
        <w:t xml:space="preserve">АО </w:t>
      </w:r>
      <w:r w:rsidRPr="005F6BD5">
        <w:rPr>
          <w:b/>
          <w:lang w:val="uz-Cyrl-UZ"/>
        </w:rPr>
        <w:t>«</w:t>
      </w:r>
      <w:r w:rsidRPr="005F6BD5">
        <w:rPr>
          <w:b/>
          <w:bCs/>
          <w:lang w:val="uz-Cyrl-UZ"/>
        </w:rPr>
        <w:t>Andijon biokimyo zavodi</w:t>
      </w:r>
      <w:r w:rsidRPr="007E69FF">
        <w:rPr>
          <w:b/>
          <w:lang w:val="uz-Cyrl-UZ"/>
        </w:rPr>
        <w:t>”</w:t>
      </w:r>
      <w:r w:rsidRPr="007E69FF">
        <w:rPr>
          <w:b/>
        </w:rPr>
        <w:t xml:space="preserve"> </w:t>
      </w:r>
    </w:p>
    <w:p w:rsidR="003112D3" w:rsidRDefault="003112D3" w:rsidP="00ED0966">
      <w:pPr>
        <w:jc w:val="both"/>
        <w:rPr>
          <w:b/>
          <w:lang w:val="uz-Cyrl-UZ"/>
        </w:rPr>
      </w:pPr>
      <w:r w:rsidRPr="007E69FF">
        <w:tab/>
      </w:r>
      <w:proofErr w:type="gramStart"/>
      <w:r w:rsidRPr="007E69FF">
        <w:t xml:space="preserve">В соответствии с Законом Республики Узбекистан «Об акционерных обществах и защите прав акционеров», </w:t>
      </w:r>
      <w:r>
        <w:rPr>
          <w:lang w:val="uz-Cyrl-UZ"/>
        </w:rPr>
        <w:t>Постановлением Кабинета Министров Республики Узбекистан ПКМ-356 от 26.04.2019г., “О</w:t>
      </w:r>
      <w:r>
        <w:t xml:space="preserve"> мерах по дальнейшему совершенствованию системы управления государственными активами</w:t>
      </w:r>
      <w:r>
        <w:rPr>
          <w:lang w:val="uz-Cyrl-UZ"/>
        </w:rPr>
        <w:t xml:space="preserve">”, Указам Президента Республики Узбекистан </w:t>
      </w:r>
      <w:r w:rsidRPr="0006255E">
        <w:rPr>
          <w:noProof/>
        </w:rPr>
        <w:t>№6096 «О</w:t>
      </w:r>
      <w:r w:rsidRPr="0006255E">
        <w:t xml:space="preserve"> мерах по ускоренному реформированию предприятий с участием государства и приватизации государственных активов»,</w:t>
      </w:r>
      <w:r>
        <w:t xml:space="preserve"> </w:t>
      </w:r>
      <w:r w:rsidRPr="007E69FF">
        <w:rPr>
          <w:lang w:val="uz-Cyrl-UZ"/>
        </w:rPr>
        <w:t xml:space="preserve">Кодексом корпоративного управления, </w:t>
      </w:r>
      <w:r w:rsidRPr="007E69FF">
        <w:t xml:space="preserve">Уставом общества и </w:t>
      </w:r>
      <w:r w:rsidRPr="00D022DF">
        <w:rPr>
          <w:bCs/>
        </w:rPr>
        <w:t>Регламент</w:t>
      </w:r>
      <w:r>
        <w:rPr>
          <w:bCs/>
          <w:lang w:val="uz-Cyrl-UZ"/>
        </w:rPr>
        <w:t xml:space="preserve">ом об </w:t>
      </w:r>
      <w:r w:rsidRPr="00D022DF">
        <w:rPr>
          <w:bCs/>
        </w:rPr>
        <w:t>организации</w:t>
      </w:r>
      <w:r>
        <w:rPr>
          <w:bCs/>
        </w:rPr>
        <w:t xml:space="preserve"> и проведения</w:t>
      </w:r>
      <w:proofErr w:type="gramEnd"/>
      <w:r>
        <w:rPr>
          <w:bCs/>
        </w:rPr>
        <w:t xml:space="preserve"> конкурса </w:t>
      </w:r>
      <w:r>
        <w:rPr>
          <w:bCs/>
          <w:lang w:val="uz-Cyrl-UZ"/>
        </w:rPr>
        <w:t>н</w:t>
      </w:r>
      <w:r w:rsidRPr="00D022DF">
        <w:rPr>
          <w:bCs/>
        </w:rPr>
        <w:t xml:space="preserve">а руководителя и заместителей руководителя </w:t>
      </w:r>
      <w:r>
        <w:rPr>
          <w:bCs/>
          <w:lang w:val="uz-Cyrl-UZ"/>
        </w:rPr>
        <w:t>в</w:t>
      </w:r>
      <w:r w:rsidRPr="00D022DF">
        <w:rPr>
          <w:bCs/>
        </w:rPr>
        <w:t xml:space="preserve"> исполнительном органе АО </w:t>
      </w:r>
      <w:r w:rsidRPr="005F6BD5">
        <w:rPr>
          <w:b/>
          <w:lang w:val="uz-Cyrl-UZ"/>
        </w:rPr>
        <w:t>«</w:t>
      </w:r>
      <w:r w:rsidRPr="005F6BD5">
        <w:rPr>
          <w:b/>
          <w:bCs/>
          <w:lang w:val="uz-Cyrl-UZ"/>
        </w:rPr>
        <w:t>Andijon biokimyo zavodi</w:t>
      </w:r>
      <w:r w:rsidRPr="005F6BD5">
        <w:rPr>
          <w:b/>
          <w:lang w:val="uz-Cyrl-UZ"/>
        </w:rPr>
        <w:t>»</w:t>
      </w:r>
      <w:r w:rsidRPr="007E69FF">
        <w:t xml:space="preserve"> утвержденного протоколом Наблюдательного совета от </w:t>
      </w:r>
      <w:r>
        <w:t>16</w:t>
      </w:r>
      <w:r>
        <w:rPr>
          <w:lang w:val="uz-Cyrl-UZ"/>
        </w:rPr>
        <w:t xml:space="preserve"> </w:t>
      </w:r>
      <w:r>
        <w:t>апреля</w:t>
      </w:r>
      <w:r w:rsidRPr="007E69FF">
        <w:t xml:space="preserve"> 20</w:t>
      </w:r>
      <w:r>
        <w:t>2</w:t>
      </w:r>
      <w:r w:rsidRPr="007E69FF">
        <w:t>1 года</w:t>
      </w:r>
      <w:r>
        <w:rPr>
          <w:lang w:val="uz-Cyrl-UZ"/>
        </w:rPr>
        <w:t xml:space="preserve"> </w:t>
      </w:r>
      <w:r w:rsidRPr="007E69FF">
        <w:rPr>
          <w:lang w:val="uz-Cyrl-UZ"/>
        </w:rPr>
        <w:t>АО “</w:t>
      </w:r>
      <w:r w:rsidRPr="005F6BD5">
        <w:rPr>
          <w:b/>
          <w:bCs/>
          <w:lang w:val="uz-Cyrl-UZ"/>
        </w:rPr>
        <w:t>Andijon biokimyo zavodi</w:t>
      </w:r>
      <w:r w:rsidRPr="007E69FF">
        <w:rPr>
          <w:lang w:val="uz-Cyrl-UZ"/>
        </w:rPr>
        <w:t>”</w:t>
      </w:r>
      <w:r w:rsidRPr="007E69FF">
        <w:t xml:space="preserve"> </w:t>
      </w:r>
      <w:r w:rsidRPr="006D6DD3">
        <w:rPr>
          <w:b/>
          <w:i/>
          <w:lang w:val="uz-Cyrl-UZ"/>
        </w:rPr>
        <w:t>в целях привлечения зарубежных специалистов,</w:t>
      </w:r>
      <w:r>
        <w:rPr>
          <w:i/>
          <w:lang w:val="uz-Cyrl-UZ"/>
        </w:rPr>
        <w:t xml:space="preserve"> </w:t>
      </w:r>
      <w:r w:rsidRPr="007E69FF">
        <w:t>объявляет конкурсный отбор</w:t>
      </w:r>
      <w:r>
        <w:rPr>
          <w:lang w:val="uz-Cyrl-UZ"/>
        </w:rPr>
        <w:t xml:space="preserve"> кандидатур в члены исполнительного органа на должность – </w:t>
      </w:r>
      <w:r w:rsidRPr="00D25991">
        <w:rPr>
          <w:b/>
          <w:lang w:val="uz-Cyrl-UZ"/>
        </w:rPr>
        <w:t>начальника службы по внешнеэкономической деятельности</w:t>
      </w:r>
      <w:r>
        <w:rPr>
          <w:b/>
          <w:lang w:val="uz-Cyrl-UZ"/>
        </w:rPr>
        <w:t>.</w:t>
      </w:r>
      <w:r w:rsidRPr="007E69FF">
        <w:rPr>
          <w:b/>
        </w:rPr>
        <w:t xml:space="preserve"> </w:t>
      </w:r>
    </w:p>
    <w:p w:rsidR="003112D3" w:rsidRDefault="003112D3" w:rsidP="00ED0966">
      <w:pPr>
        <w:jc w:val="both"/>
      </w:pPr>
      <w:r w:rsidRPr="007E69FF">
        <w:tab/>
        <w:t xml:space="preserve">Для участия в конкурсе приглашаются </w:t>
      </w:r>
      <w:r>
        <w:t xml:space="preserve">квалифицированные международные специалисты </w:t>
      </w:r>
      <w:r w:rsidRPr="007E69FF">
        <w:t>граждане Республики Узбекистан, а также граждане иностранных государств.</w:t>
      </w:r>
    </w:p>
    <w:p w:rsidR="003112D3" w:rsidRDefault="003112D3" w:rsidP="009B0616">
      <w:pPr>
        <w:ind w:firstLine="708"/>
        <w:jc w:val="both"/>
      </w:pPr>
      <w:r w:rsidRPr="008664B8">
        <w:rPr>
          <w:b/>
          <w:bCs/>
          <w:i/>
          <w:iCs/>
        </w:rPr>
        <w:t>Краткое описание:</w:t>
      </w:r>
      <w:r w:rsidRPr="008664B8">
        <w:t> </w:t>
      </w:r>
      <w:r>
        <w:t>Начальник службы по внешнеэкономической деятельности</w:t>
      </w:r>
      <w:r w:rsidRPr="008664B8">
        <w:t xml:space="preserve">, входит </w:t>
      </w:r>
      <w:r w:rsidRPr="009B0616">
        <w:t xml:space="preserve">в состав исполнительного органа </w:t>
      </w:r>
      <w:r w:rsidRPr="009B0616">
        <w:rPr>
          <w:bCs/>
        </w:rPr>
        <w:t xml:space="preserve">АО </w:t>
      </w:r>
      <w:r w:rsidRPr="005F6BD5">
        <w:rPr>
          <w:b/>
          <w:lang w:val="uz-Cyrl-UZ"/>
        </w:rPr>
        <w:t>«</w:t>
      </w:r>
      <w:r w:rsidRPr="005F6BD5">
        <w:rPr>
          <w:b/>
          <w:bCs/>
          <w:lang w:val="uz-Cyrl-UZ"/>
        </w:rPr>
        <w:t>Andijon biokimyo zavodi</w:t>
      </w:r>
      <w:r w:rsidRPr="005F6BD5">
        <w:rPr>
          <w:b/>
          <w:lang w:val="uz-Cyrl-UZ"/>
        </w:rPr>
        <w:t>»</w:t>
      </w:r>
      <w:r w:rsidRPr="009B0616">
        <w:t>, обеспечивая стратегические и исполнительные рекомендации по внешнеэкономической деятельности общества. Начальник службы несет полную ответственность за руководство внешнеэкономической деятельности предприятия.  </w:t>
      </w:r>
      <w:r w:rsidRPr="009B0616">
        <w:rPr>
          <w:color w:val="333333"/>
          <w:shd w:val="clear" w:color="auto" w:fill="FFFFFF"/>
        </w:rPr>
        <w:t>Осуществляет руководство по вопросам внешнеэкономической деятельности, привлечения иностранных инвестиций и локализации производства</w:t>
      </w:r>
      <w:r>
        <w:rPr>
          <w:color w:val="333333"/>
          <w:shd w:val="clear" w:color="auto" w:fill="FFFFFF"/>
        </w:rPr>
        <w:t xml:space="preserve">, </w:t>
      </w:r>
      <w:r>
        <w:t>разработкой предложений и мероприятий по развитию прогрессивных форм внешнеэкономических связей, научно-технического и экономического сотрудничества с зарубежными странами.</w:t>
      </w:r>
    </w:p>
    <w:p w:rsidR="003112D3" w:rsidRDefault="003112D3" w:rsidP="009B0616">
      <w:pPr>
        <w:tabs>
          <w:tab w:val="left" w:pos="1276"/>
        </w:tabs>
        <w:ind w:firstLine="709"/>
        <w:jc w:val="both"/>
      </w:pPr>
      <w:r w:rsidRPr="00346E73">
        <w:rPr>
          <w:b/>
          <w:i/>
        </w:rPr>
        <w:t>Обязанности и ответственность</w:t>
      </w:r>
      <w:r>
        <w:t>: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Осуществляет руководство разработкой предложений и мероприятий по развитию прогрессивных форм внешнеэкономических связей, научно-технического и экономического сотрудничества с зарубежными странами.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Устанавливает прямые производственные и научно-технические связи, решает вопросы производственно-технической кооперации с предприятиями и фирмами других стран.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Разрабатывает технико-экономическое обоснование по установлению прямых производственных связей, созданию совместных предприятий.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Осуществляет подготовку и участвует в переговорах с инофирмами.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Организовывает в установленном порядке прием представителей зарубежных и отечественных предприятий (фирм), прибывших для решения вопросов по внешнеэкономической деятельности.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Разрабатывает рекомендации по развитию новых форм внешнеэкономического сотрудничества.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Организовывает сбор, систематизацию, изучение и обобщение информационных материалов по маркетингу; об экономической, сбытовой и прочей деятельности предприятий (фирм), с которыми заключены договора о сотрудничестве; составление рефератов и аннотаций, тематических обзоров о конкурентоспособности выпускаемой предприятием продукции и требованиям к аналогичной продукции на мировом рынке.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Организовывает работу по увеличению объема экспортных поставок, вовлечению в экспорт других видов товаров и ресурсов.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Контролирует выполнение договоров с внешнеторговыми организациями по поставкам продукции на экспорт и поставках инофирмами продукции по импорту.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t>Осуществляет согласование работы предприятия в области внешнеэкономической деятельности с соответствующими республиканскими ведомствами.</w:t>
      </w:r>
    </w:p>
    <w:p w:rsidR="003112D3" w:rsidRDefault="003112D3" w:rsidP="00346E73">
      <w:pPr>
        <w:numPr>
          <w:ilvl w:val="0"/>
          <w:numId w:val="2"/>
        </w:numPr>
        <w:tabs>
          <w:tab w:val="left" w:pos="1276"/>
        </w:tabs>
        <w:ind w:left="0" w:firstLine="851"/>
        <w:jc w:val="both"/>
      </w:pPr>
      <w:r>
        <w:lastRenderedPageBreak/>
        <w:t>Подготавливает для руководства предприятия информацию по всем вопросам внешнеэкономических связей.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Член исполнительного органа, являющийся международным специалистом, должен обладать следующими качествами: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Понимание и поддержка целей и задач общества;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Представлять интересы общества как представителя общества в нужное время и в необходимых случаях;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Давать советы и рекомендации председателю исполнительного органа общества;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Приверженность ценностям общества, порядочность, ответственность, самостоятельное отношение;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Знания и опыт в области корпоративного управления, финансов, маркетинга, импорта и экспорта;</w:t>
      </w:r>
    </w:p>
    <w:p w:rsidR="003112D3" w:rsidRDefault="003112D3" w:rsidP="00F63789">
      <w:pPr>
        <w:tabs>
          <w:tab w:val="left" w:pos="1276"/>
        </w:tabs>
        <w:ind w:firstLine="851"/>
        <w:jc w:val="both"/>
      </w:pPr>
      <w:r>
        <w:t>Образование в области международных отношений;</w:t>
      </w:r>
    </w:p>
    <w:p w:rsidR="003112D3" w:rsidRPr="00F63789" w:rsidRDefault="003112D3" w:rsidP="0006255E">
      <w:pPr>
        <w:jc w:val="both"/>
        <w:rPr>
          <w:b/>
          <w:i/>
        </w:rPr>
      </w:pPr>
      <w:r w:rsidRPr="007E69FF">
        <w:tab/>
      </w:r>
      <w:r w:rsidRPr="00F63789">
        <w:rPr>
          <w:b/>
          <w:i/>
        </w:rPr>
        <w:t>Квалификационные требования:</w:t>
      </w:r>
    </w:p>
    <w:p w:rsidR="003112D3" w:rsidRDefault="003112D3" w:rsidP="00F63789">
      <w:pPr>
        <w:ind w:firstLine="851"/>
        <w:jc w:val="both"/>
      </w:pPr>
      <w:r>
        <w:t>- иметь высшее образование;</w:t>
      </w:r>
    </w:p>
    <w:p w:rsidR="003112D3" w:rsidRDefault="003112D3" w:rsidP="00F63789">
      <w:pPr>
        <w:ind w:firstLine="851"/>
        <w:jc w:val="both"/>
      </w:pPr>
      <w:r>
        <w:t>Обладать знаниями, навыками и опытом в следующих областях:</w:t>
      </w:r>
    </w:p>
    <w:p w:rsidR="003112D3" w:rsidRDefault="003112D3" w:rsidP="00F63789">
      <w:pPr>
        <w:ind w:firstLine="851"/>
        <w:jc w:val="both"/>
      </w:pPr>
      <w:r>
        <w:t>- быть экспертом международной категории;</w:t>
      </w:r>
    </w:p>
    <w:p w:rsidR="003112D3" w:rsidRDefault="003112D3" w:rsidP="00F63789">
      <w:pPr>
        <w:ind w:firstLine="851"/>
        <w:jc w:val="both"/>
      </w:pPr>
      <w:r>
        <w:t>- в сфере управления предприятием, финансового менеджмента, внутреннего контроля;</w:t>
      </w:r>
    </w:p>
    <w:p w:rsidR="003112D3" w:rsidRDefault="003112D3" w:rsidP="00F63789">
      <w:pPr>
        <w:ind w:firstLine="851"/>
        <w:jc w:val="both"/>
      </w:pPr>
      <w:r>
        <w:t>- в сфере корпоративного управления и менеджмента;</w:t>
      </w:r>
    </w:p>
    <w:p w:rsidR="003112D3" w:rsidRDefault="003112D3" w:rsidP="00F63789">
      <w:pPr>
        <w:ind w:firstLine="851"/>
        <w:jc w:val="both"/>
      </w:pPr>
      <w:r>
        <w:t>Знать нормативно-правовые акты, изданные действующим законом, указами, решениями и другими государственными органами;</w:t>
      </w:r>
    </w:p>
    <w:p w:rsidR="003112D3" w:rsidRDefault="003112D3" w:rsidP="00F63789">
      <w:pPr>
        <w:jc w:val="both"/>
      </w:pPr>
      <w:r>
        <w:t xml:space="preserve">Должен иметь 5-летний опыт работы в сфере </w:t>
      </w:r>
      <w:r>
        <w:rPr>
          <w:b/>
          <w:lang w:val="uz-Cyrl-UZ"/>
        </w:rPr>
        <w:t>внешнеэкономической деятельности, импорта и экспорта</w:t>
      </w:r>
      <w:r>
        <w:t xml:space="preserve"> и не менее 3-х лет опыта работы в органах управления.</w:t>
      </w:r>
    </w:p>
    <w:p w:rsidR="003112D3" w:rsidRDefault="003112D3" w:rsidP="00F63789">
      <w:pPr>
        <w:ind w:firstLine="851"/>
        <w:jc w:val="both"/>
      </w:pPr>
      <w:r>
        <w:t>Знание законодательства, соответствующих нормативных документов по инвестициям и инновациям и международного законодательства.</w:t>
      </w:r>
    </w:p>
    <w:p w:rsidR="003112D3" w:rsidRPr="008C1147" w:rsidRDefault="003112D3" w:rsidP="00ED0966">
      <w:pPr>
        <w:jc w:val="both"/>
        <w:rPr>
          <w:i/>
        </w:rPr>
      </w:pPr>
      <w:r w:rsidRPr="007E69FF">
        <w:tab/>
      </w:r>
      <w:r w:rsidRPr="008C1147">
        <w:rPr>
          <w:b/>
          <w:i/>
        </w:rPr>
        <w:t>Для участия в конкурсах необходимо представление следующих документов</w:t>
      </w:r>
      <w:r w:rsidRPr="008C1147">
        <w:rPr>
          <w:i/>
        </w:rPr>
        <w:t>:</w:t>
      </w:r>
    </w:p>
    <w:p w:rsidR="003112D3" w:rsidRPr="007E69FF" w:rsidRDefault="003112D3" w:rsidP="00ED0966">
      <w:pPr>
        <w:numPr>
          <w:ilvl w:val="0"/>
          <w:numId w:val="1"/>
        </w:numPr>
        <w:jc w:val="both"/>
      </w:pPr>
      <w:r w:rsidRPr="007E69FF">
        <w:t>Собственноручно написанное заявление;</w:t>
      </w:r>
    </w:p>
    <w:p w:rsidR="003112D3" w:rsidRPr="007E69FF" w:rsidRDefault="003112D3" w:rsidP="00ED0966">
      <w:pPr>
        <w:numPr>
          <w:ilvl w:val="0"/>
          <w:numId w:val="1"/>
        </w:numPr>
        <w:jc w:val="both"/>
      </w:pPr>
      <w:r w:rsidRPr="007E69FF">
        <w:t>Автобиография (подробно</w:t>
      </w:r>
      <w:r w:rsidRPr="007E69FF">
        <w:rPr>
          <w:lang w:val="uz-Cyrl-UZ"/>
        </w:rPr>
        <w:t xml:space="preserve"> отобразить)</w:t>
      </w:r>
    </w:p>
    <w:p w:rsidR="003112D3" w:rsidRPr="007E69FF" w:rsidRDefault="003112D3" w:rsidP="00ED0966">
      <w:pPr>
        <w:numPr>
          <w:ilvl w:val="0"/>
          <w:numId w:val="1"/>
        </w:numPr>
        <w:jc w:val="both"/>
      </w:pPr>
      <w:r w:rsidRPr="007E69FF">
        <w:t>Документы, подтверждающие профессиональное образование, стаж работы и квалификацию, сертификаты;</w:t>
      </w:r>
    </w:p>
    <w:p w:rsidR="003112D3" w:rsidRPr="007E69FF" w:rsidRDefault="003112D3" w:rsidP="00ED0966">
      <w:pPr>
        <w:numPr>
          <w:ilvl w:val="0"/>
          <w:numId w:val="1"/>
        </w:numPr>
        <w:jc w:val="both"/>
      </w:pPr>
      <w:r w:rsidRPr="007E69FF">
        <w:t>Копи</w:t>
      </w:r>
      <w:r>
        <w:t>я</w:t>
      </w:r>
      <w:r w:rsidRPr="007E69FF">
        <w:t xml:space="preserve"> трудовой книжки;</w:t>
      </w:r>
    </w:p>
    <w:p w:rsidR="003112D3" w:rsidRPr="007E69FF" w:rsidRDefault="003112D3" w:rsidP="00ED0966">
      <w:pPr>
        <w:numPr>
          <w:ilvl w:val="0"/>
          <w:numId w:val="1"/>
        </w:numPr>
        <w:jc w:val="both"/>
      </w:pPr>
      <w:r w:rsidRPr="007E69FF">
        <w:t>Контактные данные;</w:t>
      </w:r>
    </w:p>
    <w:p w:rsidR="003112D3" w:rsidRPr="007E69FF" w:rsidRDefault="003112D3" w:rsidP="00ED0966">
      <w:pPr>
        <w:numPr>
          <w:ilvl w:val="0"/>
          <w:numId w:val="1"/>
        </w:numPr>
        <w:jc w:val="both"/>
      </w:pPr>
      <w:r w:rsidRPr="007E69FF">
        <w:t xml:space="preserve">Фото 3х4 – 4 </w:t>
      </w:r>
      <w:proofErr w:type="spellStart"/>
      <w:proofErr w:type="gramStart"/>
      <w:r w:rsidRPr="007E69FF">
        <w:t>шт</w:t>
      </w:r>
      <w:proofErr w:type="spellEnd"/>
      <w:proofErr w:type="gramEnd"/>
      <w:r w:rsidRPr="007E69FF">
        <w:t>;</w:t>
      </w:r>
    </w:p>
    <w:p w:rsidR="003112D3" w:rsidRPr="00462FC4" w:rsidRDefault="003112D3" w:rsidP="00ED0966">
      <w:pPr>
        <w:pStyle w:val="a3"/>
        <w:spacing w:before="120" w:beforeAutospacing="0" w:after="120" w:afterAutospacing="0"/>
        <w:ind w:firstLine="709"/>
        <w:jc w:val="both"/>
        <w:rPr>
          <w:b/>
        </w:rPr>
      </w:pPr>
      <w:r w:rsidRPr="007E69FF">
        <w:rPr>
          <w:rStyle w:val="a4"/>
        </w:rPr>
        <w:t xml:space="preserve">Последний срок подачи конкурсных документов </w:t>
      </w:r>
      <w:r>
        <w:rPr>
          <w:rStyle w:val="a4"/>
        </w:rPr>
        <w:t>15</w:t>
      </w:r>
      <w:r w:rsidRPr="007E69FF">
        <w:rPr>
          <w:rStyle w:val="a4"/>
        </w:rPr>
        <w:t xml:space="preserve"> дней со дня публикации данного объявления</w:t>
      </w:r>
      <w:r>
        <w:rPr>
          <w:rStyle w:val="a4"/>
          <w:lang w:val="uz-Cyrl-UZ"/>
        </w:rPr>
        <w:t>.</w:t>
      </w:r>
      <w:r w:rsidRPr="00462FC4">
        <w:rPr>
          <w:b/>
        </w:rPr>
        <w:tab/>
      </w:r>
    </w:p>
    <w:p w:rsidR="003112D3" w:rsidRPr="00A23DCF" w:rsidRDefault="003112D3" w:rsidP="00ED0966">
      <w:pPr>
        <w:pStyle w:val="a3"/>
        <w:spacing w:before="0" w:beforeAutospacing="0" w:after="120" w:afterAutospacing="0"/>
        <w:ind w:firstLine="708"/>
        <w:jc w:val="both"/>
        <w:rPr>
          <w:rStyle w:val="a4"/>
          <w:b w:val="0"/>
          <w:i/>
        </w:rPr>
      </w:pPr>
      <w:r w:rsidRPr="007E69FF">
        <w:rPr>
          <w:lang w:val="uz-Cyrl-UZ"/>
        </w:rPr>
        <w:t xml:space="preserve">Срок проведения </w:t>
      </w:r>
      <w:r w:rsidRPr="007E69FF">
        <w:t>конкурс</w:t>
      </w:r>
      <w:r w:rsidRPr="007E69FF">
        <w:rPr>
          <w:lang w:val="uz-Cyrl-UZ"/>
        </w:rPr>
        <w:t>а -</w:t>
      </w:r>
      <w:r w:rsidRPr="007E69FF">
        <w:t xml:space="preserve"> </w:t>
      </w:r>
      <w:r w:rsidRPr="00A23DCF">
        <w:rPr>
          <w:i/>
          <w:lang w:val="uz-Cyrl-UZ"/>
        </w:rPr>
        <w:t>в</w:t>
      </w:r>
      <w:r w:rsidRPr="008D56C6">
        <w:rPr>
          <w:rStyle w:val="a4"/>
          <w:i/>
        </w:rPr>
        <w:t xml:space="preserve"> течении </w:t>
      </w:r>
      <w:r>
        <w:rPr>
          <w:rStyle w:val="a4"/>
          <w:i/>
        </w:rPr>
        <w:t>5</w:t>
      </w:r>
      <w:r w:rsidRPr="008D56C6">
        <w:rPr>
          <w:rStyle w:val="a4"/>
          <w:i/>
          <w:lang w:val="uz-Cyrl-UZ"/>
        </w:rPr>
        <w:t xml:space="preserve"> рабочих </w:t>
      </w:r>
      <w:r w:rsidRPr="008D56C6">
        <w:rPr>
          <w:rStyle w:val="a4"/>
          <w:i/>
        </w:rPr>
        <w:t xml:space="preserve">дней </w:t>
      </w:r>
      <w:r w:rsidRPr="00A23DCF">
        <w:rPr>
          <w:rStyle w:val="a4"/>
          <w:i/>
        </w:rPr>
        <w:t xml:space="preserve">после </w:t>
      </w:r>
      <w:r w:rsidRPr="00A23DCF">
        <w:rPr>
          <w:rStyle w:val="a4"/>
          <w:i/>
          <w:lang w:val="uz-Cyrl-UZ"/>
        </w:rPr>
        <w:t>последнего срока подачи конкурсных документов</w:t>
      </w:r>
      <w:r w:rsidRPr="00A23DCF">
        <w:rPr>
          <w:rStyle w:val="a4"/>
          <w:i/>
        </w:rPr>
        <w:t>.</w:t>
      </w:r>
    </w:p>
    <w:p w:rsidR="003112D3" w:rsidRPr="00442845" w:rsidRDefault="003112D3" w:rsidP="00ED0966">
      <w:pPr>
        <w:pStyle w:val="a3"/>
        <w:spacing w:before="0" w:beforeAutospacing="0" w:after="0" w:afterAutospacing="0"/>
        <w:ind w:firstLine="708"/>
        <w:jc w:val="both"/>
        <w:rPr>
          <w:rStyle w:val="a4"/>
        </w:rPr>
      </w:pPr>
      <w:r>
        <w:rPr>
          <w:rStyle w:val="a4"/>
        </w:rPr>
        <w:t>П</w:t>
      </w:r>
      <w:r w:rsidRPr="00442845">
        <w:rPr>
          <w:rStyle w:val="a4"/>
        </w:rPr>
        <w:t>редложения и данные кандидатов на участие в конкурсе  предоставляются в запечатанном конверте</w:t>
      </w:r>
      <w:r>
        <w:rPr>
          <w:rStyle w:val="a4"/>
        </w:rPr>
        <w:t>,</w:t>
      </w:r>
      <w:r w:rsidRPr="00442845">
        <w:rPr>
          <w:rStyle w:val="a4"/>
        </w:rPr>
        <w:t xml:space="preserve"> с приложением на внешней стороне конверта заявления об участии в конкурсе.</w:t>
      </w:r>
    </w:p>
    <w:p w:rsidR="003112D3" w:rsidRPr="002834C1" w:rsidRDefault="003112D3" w:rsidP="00ED0966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i/>
        </w:rPr>
      </w:pPr>
      <w:r>
        <w:rPr>
          <w:rStyle w:val="a4"/>
        </w:rPr>
        <w:t xml:space="preserve">Конкурсные документы </w:t>
      </w:r>
      <w:r w:rsidRPr="007E69FF">
        <w:rPr>
          <w:rStyle w:val="a4"/>
        </w:rPr>
        <w:t>принимаются по адресу:</w:t>
      </w:r>
      <w:r w:rsidRPr="007E69FF">
        <w:rPr>
          <w:rStyle w:val="a4"/>
          <w:lang w:val="uz-Cyrl-UZ"/>
        </w:rPr>
        <w:t xml:space="preserve"> </w:t>
      </w:r>
      <w:r w:rsidRPr="002834C1">
        <w:rPr>
          <w:rStyle w:val="a4"/>
          <w:i/>
        </w:rPr>
        <w:t>1</w:t>
      </w:r>
      <w:r>
        <w:rPr>
          <w:rStyle w:val="a4"/>
          <w:i/>
        </w:rPr>
        <w:t>70119</w:t>
      </w:r>
      <w:r w:rsidRPr="002834C1">
        <w:rPr>
          <w:rStyle w:val="a4"/>
          <w:i/>
        </w:rPr>
        <w:t xml:space="preserve">, </w:t>
      </w:r>
      <w:r>
        <w:rPr>
          <w:rStyle w:val="a4"/>
          <w:i/>
        </w:rPr>
        <w:t>Андижанский</w:t>
      </w:r>
      <w:r w:rsidRPr="002834C1">
        <w:rPr>
          <w:rStyle w:val="a4"/>
          <w:i/>
        </w:rPr>
        <w:t xml:space="preserve"> область,  город </w:t>
      </w:r>
      <w:r>
        <w:rPr>
          <w:rStyle w:val="a4"/>
          <w:i/>
        </w:rPr>
        <w:t>Андижан</w:t>
      </w:r>
      <w:r w:rsidRPr="002834C1">
        <w:rPr>
          <w:rStyle w:val="a4"/>
          <w:i/>
        </w:rPr>
        <w:t xml:space="preserve">, </w:t>
      </w:r>
      <w:r>
        <w:rPr>
          <w:rStyle w:val="a4"/>
          <w:i/>
        </w:rPr>
        <w:t xml:space="preserve">проспект </w:t>
      </w:r>
      <w:proofErr w:type="spellStart"/>
      <w:r>
        <w:rPr>
          <w:rStyle w:val="a4"/>
          <w:i/>
        </w:rPr>
        <w:t>Бобур</w:t>
      </w:r>
      <w:proofErr w:type="spellEnd"/>
      <w:r>
        <w:rPr>
          <w:rStyle w:val="a4"/>
          <w:i/>
        </w:rPr>
        <w:t xml:space="preserve"> </w:t>
      </w:r>
      <w:r w:rsidRPr="002834C1">
        <w:rPr>
          <w:rStyle w:val="a4"/>
          <w:i/>
        </w:rPr>
        <w:t xml:space="preserve"> 1</w:t>
      </w:r>
      <w:r>
        <w:rPr>
          <w:rStyle w:val="a4"/>
          <w:i/>
        </w:rPr>
        <w:t>2</w:t>
      </w:r>
      <w:r w:rsidRPr="002834C1">
        <w:rPr>
          <w:rStyle w:val="a4"/>
          <w:i/>
        </w:rPr>
        <w:t>.</w:t>
      </w:r>
    </w:p>
    <w:p w:rsidR="003112D3" w:rsidRPr="007E69FF" w:rsidRDefault="003112D3" w:rsidP="00ED0966">
      <w:pPr>
        <w:pStyle w:val="a3"/>
        <w:spacing w:before="0" w:beforeAutospacing="0" w:after="0" w:afterAutospacing="0"/>
        <w:ind w:firstLine="708"/>
        <w:rPr>
          <w:lang w:val="uz-Cyrl-UZ"/>
        </w:rPr>
      </w:pPr>
      <w:r w:rsidRPr="007E69FF">
        <w:rPr>
          <w:rStyle w:val="a4"/>
        </w:rPr>
        <w:t xml:space="preserve">Контакты для информации: </w:t>
      </w:r>
      <w:r>
        <w:rPr>
          <w:lang w:val="uz-Cyrl-UZ"/>
        </w:rPr>
        <w:t>тел.:</w:t>
      </w:r>
      <w:r w:rsidRPr="00893472">
        <w:rPr>
          <w:lang w:val="uz-Cyrl-UZ"/>
        </w:rPr>
        <w:t xml:space="preserve"> </w:t>
      </w:r>
      <w:r>
        <w:rPr>
          <w:lang w:val="uz-Cyrl-UZ"/>
        </w:rPr>
        <w:t>+998</w:t>
      </w:r>
      <w:r w:rsidRPr="007E69FF">
        <w:rPr>
          <w:lang w:val="uz-Cyrl-UZ"/>
        </w:rPr>
        <w:t>7</w:t>
      </w:r>
      <w:r>
        <w:t>8</w:t>
      </w:r>
      <w:r w:rsidRPr="007E69FF">
        <w:rPr>
          <w:lang w:val="uz-Cyrl-UZ"/>
        </w:rPr>
        <w:t> </w:t>
      </w:r>
      <w:r>
        <w:t>298</w:t>
      </w:r>
      <w:r w:rsidRPr="007E69FF">
        <w:rPr>
          <w:lang w:val="uz-Cyrl-UZ"/>
        </w:rPr>
        <w:t>-</w:t>
      </w:r>
      <w:r>
        <w:rPr>
          <w:lang w:val="uz-Cyrl-UZ"/>
        </w:rPr>
        <w:t>1</w:t>
      </w:r>
      <w:r>
        <w:t>0</w:t>
      </w:r>
      <w:r>
        <w:rPr>
          <w:lang w:val="uz-Cyrl-UZ"/>
        </w:rPr>
        <w:t>-</w:t>
      </w:r>
      <w:r>
        <w:t>08</w:t>
      </w:r>
      <w:r w:rsidRPr="007E69FF">
        <w:rPr>
          <w:lang w:val="uz-Cyrl-UZ"/>
        </w:rPr>
        <w:t xml:space="preserve">, </w:t>
      </w:r>
      <w:r>
        <w:rPr>
          <w:lang w:val="uz-Cyrl-UZ"/>
        </w:rPr>
        <w:t>+9989</w:t>
      </w:r>
      <w:r>
        <w:t>1</w:t>
      </w:r>
      <w:r>
        <w:rPr>
          <w:lang w:val="uz-Cyrl-UZ"/>
        </w:rPr>
        <w:t xml:space="preserve"> </w:t>
      </w:r>
      <w:r>
        <w:t>287</w:t>
      </w:r>
      <w:r>
        <w:rPr>
          <w:lang w:val="uz-Cyrl-UZ"/>
        </w:rPr>
        <w:t>-</w:t>
      </w:r>
      <w:r>
        <w:t>15</w:t>
      </w:r>
      <w:r>
        <w:rPr>
          <w:lang w:val="uz-Cyrl-UZ"/>
        </w:rPr>
        <w:t>-</w:t>
      </w:r>
      <w:r>
        <w:t>40</w:t>
      </w:r>
      <w:r w:rsidRPr="007E69FF">
        <w:rPr>
          <w:lang w:val="uz-Cyrl-UZ"/>
        </w:rPr>
        <w:t>.</w:t>
      </w:r>
    </w:p>
    <w:p w:rsidR="003112D3" w:rsidRPr="007E69FF" w:rsidRDefault="003112D3" w:rsidP="00ED0966">
      <w:pPr>
        <w:pStyle w:val="a6"/>
        <w:spacing w:after="120"/>
        <w:ind w:left="3544"/>
        <w:jc w:val="left"/>
        <w:rPr>
          <w:lang w:val="uz-Cyrl-UZ"/>
        </w:rPr>
      </w:pPr>
      <w:r w:rsidRPr="007E69FF">
        <w:rPr>
          <w:lang w:val="uz-Cyrl-UZ"/>
        </w:rPr>
        <w:t xml:space="preserve"> Веб-сайт: </w:t>
      </w:r>
      <w:r w:rsidRPr="004E5B6B">
        <w:rPr>
          <w:lang w:val="en-US"/>
        </w:rPr>
        <w:t>www</w:t>
      </w:r>
      <w:r w:rsidRPr="0092361D">
        <w:t>.</w:t>
      </w:r>
      <w:hyperlink r:id="rId5" w:history="1">
        <w:proofErr w:type="spellStart"/>
        <w:r w:rsidRPr="004E5B6B">
          <w:rPr>
            <w:rStyle w:val="a5"/>
            <w:lang w:val="en-US"/>
          </w:rPr>
          <w:t>andbiochemical</w:t>
        </w:r>
        <w:proofErr w:type="spellEnd"/>
        <w:r w:rsidRPr="00DA7645">
          <w:rPr>
            <w:rStyle w:val="a5"/>
          </w:rPr>
          <w:t>.</w:t>
        </w:r>
        <w:proofErr w:type="spellStart"/>
        <w:r w:rsidRPr="004E5B6B">
          <w:rPr>
            <w:rStyle w:val="a5"/>
            <w:lang w:val="en-US"/>
          </w:rPr>
          <w:t>u</w:t>
        </w:r>
      </w:hyperlink>
      <w:r w:rsidRPr="004E5B6B">
        <w:rPr>
          <w:lang w:val="en-US"/>
        </w:rPr>
        <w:t>z</w:t>
      </w:r>
      <w:proofErr w:type="spellEnd"/>
    </w:p>
    <w:p w:rsidR="003112D3" w:rsidRPr="007E69FF" w:rsidRDefault="003112D3" w:rsidP="00ED0966">
      <w:pPr>
        <w:pStyle w:val="a6"/>
        <w:spacing w:after="120"/>
        <w:ind w:left="3544"/>
        <w:jc w:val="left"/>
        <w:rPr>
          <w:lang w:val="uz-Cyrl-UZ"/>
        </w:rPr>
      </w:pPr>
      <w:r w:rsidRPr="007E69FF">
        <w:rPr>
          <w:lang w:val="uz-Cyrl-UZ"/>
        </w:rPr>
        <w:t xml:space="preserve"> E-mail: </w:t>
      </w:r>
      <w:hyperlink r:id="rId6" w:history="1">
        <w:r w:rsidRPr="004E5B6B">
          <w:rPr>
            <w:rStyle w:val="a5"/>
            <w:lang w:val="en-US"/>
          </w:rPr>
          <w:t>andbiokim</w:t>
        </w:r>
        <w:r w:rsidRPr="0092361D">
          <w:rPr>
            <w:rStyle w:val="a5"/>
          </w:rPr>
          <w:t>@</w:t>
        </w:r>
        <w:r w:rsidRPr="004E5B6B">
          <w:rPr>
            <w:rStyle w:val="a5"/>
            <w:lang w:val="en-US"/>
          </w:rPr>
          <w:t>bk</w:t>
        </w:r>
        <w:r w:rsidRPr="0092361D">
          <w:rPr>
            <w:rStyle w:val="a5"/>
          </w:rPr>
          <w:t>.</w:t>
        </w:r>
        <w:r w:rsidRPr="004E5B6B">
          <w:rPr>
            <w:rStyle w:val="a5"/>
            <w:lang w:val="en-US"/>
          </w:rPr>
          <w:t>ru</w:t>
        </w:r>
      </w:hyperlink>
    </w:p>
    <w:p w:rsidR="003112D3" w:rsidRPr="007E69FF" w:rsidRDefault="003112D3" w:rsidP="00ED0966">
      <w:pPr>
        <w:pStyle w:val="a3"/>
        <w:spacing w:after="120" w:afterAutospacing="0"/>
        <w:jc w:val="center"/>
        <w:rPr>
          <w:b/>
        </w:rPr>
      </w:pPr>
      <w:r w:rsidRPr="007E69FF">
        <w:rPr>
          <w:b/>
        </w:rPr>
        <w:t>Предложения, пер</w:t>
      </w:r>
      <w:r>
        <w:rPr>
          <w:b/>
        </w:rPr>
        <w:t>еданные</w:t>
      </w:r>
      <w:r>
        <w:rPr>
          <w:b/>
          <w:lang w:val="uz-Cyrl-UZ"/>
        </w:rPr>
        <w:t>,</w:t>
      </w:r>
      <w:r>
        <w:rPr>
          <w:b/>
        </w:rPr>
        <w:t xml:space="preserve"> после указанных сроков</w:t>
      </w:r>
      <w:r w:rsidRPr="007E69FF">
        <w:rPr>
          <w:b/>
        </w:rPr>
        <w:t xml:space="preserve"> к рассмотрению не принимаются.</w:t>
      </w:r>
    </w:p>
    <w:p w:rsidR="003112D3" w:rsidRPr="00E15801" w:rsidRDefault="003112D3" w:rsidP="00ED0966">
      <w:pPr>
        <w:jc w:val="right"/>
        <w:rPr>
          <w:i/>
        </w:rPr>
      </w:pPr>
      <w:r w:rsidRPr="00E15801">
        <w:rPr>
          <w:i/>
        </w:rPr>
        <w:t xml:space="preserve">Администрация АО </w:t>
      </w:r>
      <w:r w:rsidRPr="005F6BD5">
        <w:rPr>
          <w:b/>
          <w:lang w:val="uz-Cyrl-UZ"/>
        </w:rPr>
        <w:t>«</w:t>
      </w:r>
      <w:r w:rsidRPr="005F6BD5">
        <w:rPr>
          <w:b/>
          <w:bCs/>
          <w:lang w:val="uz-Cyrl-UZ"/>
        </w:rPr>
        <w:t>Andijon biokimyo zavodi</w:t>
      </w:r>
      <w:r w:rsidRPr="005F6BD5">
        <w:rPr>
          <w:b/>
          <w:lang w:val="uz-Cyrl-UZ"/>
        </w:rPr>
        <w:t>»</w:t>
      </w:r>
    </w:p>
    <w:p w:rsidR="003112D3" w:rsidRDefault="003112D3" w:rsidP="00ED0966">
      <w:pPr>
        <w:jc w:val="both"/>
        <w:rPr>
          <w:lang w:val="uz-Cyrl-UZ"/>
        </w:rPr>
      </w:pPr>
    </w:p>
    <w:p w:rsidR="003112D3" w:rsidRDefault="003112D3" w:rsidP="00ED0966">
      <w:pPr>
        <w:jc w:val="both"/>
        <w:rPr>
          <w:lang w:val="uz-Cyrl-UZ"/>
        </w:rPr>
      </w:pPr>
    </w:p>
    <w:sectPr w:rsidR="003112D3" w:rsidSect="00F63789">
      <w:pgSz w:w="11906" w:h="16838" w:code="9"/>
      <w:pgMar w:top="85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D1F39"/>
    <w:multiLevelType w:val="hybridMultilevel"/>
    <w:tmpl w:val="D3A0221C"/>
    <w:lvl w:ilvl="0" w:tplc="E684D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5CEE5A47"/>
    <w:multiLevelType w:val="hybridMultilevel"/>
    <w:tmpl w:val="25384D28"/>
    <w:lvl w:ilvl="0" w:tplc="A6941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52407"/>
    <w:multiLevelType w:val="hybridMultilevel"/>
    <w:tmpl w:val="1A743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966"/>
    <w:rsid w:val="00056F84"/>
    <w:rsid w:val="0006255E"/>
    <w:rsid w:val="00086D64"/>
    <w:rsid w:val="00150658"/>
    <w:rsid w:val="00181628"/>
    <w:rsid w:val="001A5E99"/>
    <w:rsid w:val="001B6C7E"/>
    <w:rsid w:val="002834C1"/>
    <w:rsid w:val="002B66BC"/>
    <w:rsid w:val="003112D3"/>
    <w:rsid w:val="00346E73"/>
    <w:rsid w:val="003D1284"/>
    <w:rsid w:val="00442845"/>
    <w:rsid w:val="00462FC4"/>
    <w:rsid w:val="004E5B6B"/>
    <w:rsid w:val="00592AA8"/>
    <w:rsid w:val="005F0010"/>
    <w:rsid w:val="005F4A55"/>
    <w:rsid w:val="005F6BD5"/>
    <w:rsid w:val="00646A26"/>
    <w:rsid w:val="006C0B77"/>
    <w:rsid w:val="006D6DD3"/>
    <w:rsid w:val="006E214F"/>
    <w:rsid w:val="00700B23"/>
    <w:rsid w:val="00735F82"/>
    <w:rsid w:val="00776A7B"/>
    <w:rsid w:val="007E69FF"/>
    <w:rsid w:val="008242FF"/>
    <w:rsid w:val="008664B8"/>
    <w:rsid w:val="00870751"/>
    <w:rsid w:val="008707B9"/>
    <w:rsid w:val="00893472"/>
    <w:rsid w:val="008A0690"/>
    <w:rsid w:val="008B470E"/>
    <w:rsid w:val="008C1147"/>
    <w:rsid w:val="008D56C6"/>
    <w:rsid w:val="008F1B0D"/>
    <w:rsid w:val="00922C48"/>
    <w:rsid w:val="0092361D"/>
    <w:rsid w:val="009349A3"/>
    <w:rsid w:val="009610C5"/>
    <w:rsid w:val="009703D9"/>
    <w:rsid w:val="009B0616"/>
    <w:rsid w:val="00A23DCF"/>
    <w:rsid w:val="00A37ED8"/>
    <w:rsid w:val="00A865C7"/>
    <w:rsid w:val="00AA0DBE"/>
    <w:rsid w:val="00AA3A5C"/>
    <w:rsid w:val="00AC5EB5"/>
    <w:rsid w:val="00B704E6"/>
    <w:rsid w:val="00B915B7"/>
    <w:rsid w:val="00BA2AA6"/>
    <w:rsid w:val="00CA0D0E"/>
    <w:rsid w:val="00CC3353"/>
    <w:rsid w:val="00CC3AF6"/>
    <w:rsid w:val="00CE52D5"/>
    <w:rsid w:val="00CF059F"/>
    <w:rsid w:val="00D022DF"/>
    <w:rsid w:val="00D25991"/>
    <w:rsid w:val="00DA7645"/>
    <w:rsid w:val="00DC034F"/>
    <w:rsid w:val="00DC5AAB"/>
    <w:rsid w:val="00DC796F"/>
    <w:rsid w:val="00E15801"/>
    <w:rsid w:val="00EA59DF"/>
    <w:rsid w:val="00ED0966"/>
    <w:rsid w:val="00EE4070"/>
    <w:rsid w:val="00F0677E"/>
    <w:rsid w:val="00F12C76"/>
    <w:rsid w:val="00F63789"/>
    <w:rsid w:val="00F84E5A"/>
    <w:rsid w:val="00FC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096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ED0966"/>
    <w:rPr>
      <w:rFonts w:cs="Times New Roman"/>
      <w:b/>
      <w:bCs/>
    </w:rPr>
  </w:style>
  <w:style w:type="character" w:styleId="a5">
    <w:name w:val="Hyperlink"/>
    <w:basedOn w:val="a0"/>
    <w:uiPriority w:val="99"/>
    <w:rsid w:val="00ED096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D0966"/>
    <w:pPr>
      <w:ind w:left="720"/>
      <w:contextualSpacing/>
      <w:jc w:val="both"/>
    </w:pPr>
    <w:rPr>
      <w:rFonts w:eastAsia="Calibr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biokim@bk.ru" TargetMode="External"/><Relationship Id="rId5" Type="http://schemas.openxmlformats.org/officeDocument/2006/relationships/hyperlink" Target="mailto:andbiochemical.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ABXZ</cp:lastModifiedBy>
  <cp:revision>19</cp:revision>
  <cp:lastPrinted>2021-05-03T07:06:00Z</cp:lastPrinted>
  <dcterms:created xsi:type="dcterms:W3CDTF">2021-04-07T11:51:00Z</dcterms:created>
  <dcterms:modified xsi:type="dcterms:W3CDTF">2021-06-07T08:59:00Z</dcterms:modified>
</cp:coreProperties>
</file>